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92D27" w14:textId="1699D1F9" w:rsidR="006B2F86" w:rsidRDefault="007B5C7E" w:rsidP="00E71FC3">
      <w:pPr>
        <w:pStyle w:val="NoSpacing"/>
      </w:pPr>
      <w:r>
        <w:rPr>
          <w:u w:val="single"/>
        </w:rPr>
        <w:t>William MOLEYNS</w:t>
      </w:r>
      <w:r>
        <w:t xml:space="preserve">        (fl.1400-1)</w:t>
      </w:r>
    </w:p>
    <w:p w14:paraId="2618F4FB" w14:textId="267B0B84" w:rsidR="007B5C7E" w:rsidRDefault="007B5C7E" w:rsidP="00E71FC3">
      <w:pPr>
        <w:pStyle w:val="NoSpacing"/>
      </w:pPr>
    </w:p>
    <w:p w14:paraId="5975819F" w14:textId="0BFA9339" w:rsidR="007B5C7E" w:rsidRDefault="007B5C7E" w:rsidP="00E71FC3">
      <w:pPr>
        <w:pStyle w:val="NoSpacing"/>
      </w:pPr>
    </w:p>
    <w:p w14:paraId="26EE98BF" w14:textId="5E0E4559" w:rsidR="007B5C7E" w:rsidRDefault="007B5C7E" w:rsidP="00E71FC3">
      <w:pPr>
        <w:pStyle w:val="NoSpacing"/>
      </w:pPr>
      <w:r>
        <w:t xml:space="preserve">         1400-1</w:t>
      </w:r>
      <w:r>
        <w:tab/>
        <w:t>His accounts show he received £357 and spent £539. He still owed</w:t>
      </w:r>
    </w:p>
    <w:p w14:paraId="64874A89" w14:textId="138E6B71" w:rsidR="007B5C7E" w:rsidRDefault="007B5C7E" w:rsidP="00E71FC3">
      <w:pPr>
        <w:pStyle w:val="NoSpacing"/>
      </w:pPr>
      <w:r>
        <w:tab/>
      </w:r>
      <w:r>
        <w:tab/>
        <w:t>£149 at the end of the accounting year, most of it to London</w:t>
      </w:r>
    </w:p>
    <w:p w14:paraId="59BC9408" w14:textId="7921F14D" w:rsidR="007B5C7E" w:rsidRDefault="007B5C7E" w:rsidP="00E71FC3">
      <w:pPr>
        <w:pStyle w:val="NoSpacing"/>
      </w:pPr>
      <w:r>
        <w:tab/>
      </w:r>
      <w:r>
        <w:tab/>
        <w:t>tradesmen.</w:t>
      </w:r>
    </w:p>
    <w:p w14:paraId="410C5815" w14:textId="77777777" w:rsidR="007B5C7E" w:rsidRDefault="007B5C7E" w:rsidP="007B5C7E">
      <w:pPr>
        <w:pStyle w:val="NoSpacing"/>
      </w:pPr>
      <w:r>
        <w:tab/>
      </w:r>
      <w:r>
        <w:tab/>
      </w:r>
      <w:r>
        <w:t>(“Standards of Living in the later Middle Ages” by Christopher Dyer,</w:t>
      </w:r>
    </w:p>
    <w:p w14:paraId="119BF4D9" w14:textId="55F8FBC9" w:rsidR="007B5C7E" w:rsidRDefault="007B5C7E" w:rsidP="007B5C7E">
      <w:pPr>
        <w:pStyle w:val="NoSpacing"/>
      </w:pPr>
      <w:r>
        <w:tab/>
      </w:r>
      <w:r>
        <w:tab/>
        <w:t>pub.1489 Cambridge University Press p.</w:t>
      </w:r>
      <w:r>
        <w:t>93</w:t>
      </w:r>
      <w:r>
        <w:t>)</w:t>
      </w:r>
    </w:p>
    <w:p w14:paraId="4BE02948" w14:textId="719C9222" w:rsidR="007B5C7E" w:rsidRDefault="007B5C7E" w:rsidP="007B5C7E">
      <w:pPr>
        <w:pStyle w:val="NoSpacing"/>
      </w:pPr>
    </w:p>
    <w:p w14:paraId="1E9F2088" w14:textId="59AFD6C0" w:rsidR="007B5C7E" w:rsidRDefault="007B5C7E" w:rsidP="007B5C7E">
      <w:pPr>
        <w:pStyle w:val="NoSpacing"/>
      </w:pPr>
    </w:p>
    <w:p w14:paraId="49CE5951" w14:textId="06332EA2" w:rsidR="007B5C7E" w:rsidRDefault="007B5C7E" w:rsidP="007B5C7E">
      <w:pPr>
        <w:pStyle w:val="NoSpacing"/>
      </w:pPr>
      <w:r>
        <w:t>14 January 2020</w:t>
      </w:r>
      <w:bookmarkStart w:id="0" w:name="_GoBack"/>
      <w:bookmarkEnd w:id="0"/>
    </w:p>
    <w:p w14:paraId="26331EBF" w14:textId="270CECCB" w:rsidR="007B5C7E" w:rsidRPr="007B5C7E" w:rsidRDefault="007B5C7E" w:rsidP="00E71FC3">
      <w:pPr>
        <w:pStyle w:val="NoSpacing"/>
      </w:pPr>
    </w:p>
    <w:sectPr w:rsidR="007B5C7E" w:rsidRPr="007B5C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EAB38" w14:textId="77777777" w:rsidR="007B5C7E" w:rsidRDefault="007B5C7E" w:rsidP="00E71FC3">
      <w:pPr>
        <w:spacing w:after="0" w:line="240" w:lineRule="auto"/>
      </w:pPr>
      <w:r>
        <w:separator/>
      </w:r>
    </w:p>
  </w:endnote>
  <w:endnote w:type="continuationSeparator" w:id="0">
    <w:p w14:paraId="49E4EE48" w14:textId="77777777" w:rsidR="007B5C7E" w:rsidRDefault="007B5C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318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5F4E7" w14:textId="77777777" w:rsidR="007B5C7E" w:rsidRDefault="007B5C7E" w:rsidP="00E71FC3">
      <w:pPr>
        <w:spacing w:after="0" w:line="240" w:lineRule="auto"/>
      </w:pPr>
      <w:r>
        <w:separator/>
      </w:r>
    </w:p>
  </w:footnote>
  <w:footnote w:type="continuationSeparator" w:id="0">
    <w:p w14:paraId="07DDA5B4" w14:textId="77777777" w:rsidR="007B5C7E" w:rsidRDefault="007B5C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7E"/>
    <w:rsid w:val="001A7C09"/>
    <w:rsid w:val="00577BD5"/>
    <w:rsid w:val="00656CBA"/>
    <w:rsid w:val="006A1F77"/>
    <w:rsid w:val="00733BE7"/>
    <w:rsid w:val="007B5C7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E5EBE"/>
  <w15:chartTrackingRefBased/>
  <w15:docId w15:val="{E35524A9-55E9-432D-AB90-4A3E90BB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2020-01-14T16:31:00Z</dcterms:created>
  <dcterms:modified xsi:type="dcterms:W3CDTF">2020-01-14T16:36:00Z</dcterms:modified>
</cp:coreProperties>
</file>